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8033C" w14:textId="77777777" w:rsidR="00176440" w:rsidRDefault="00176440" w:rsidP="00F07390">
      <w:pPr>
        <w:pStyle w:val="Heading1"/>
        <w:spacing w:after="120" w:line="240" w:lineRule="auto"/>
      </w:pPr>
      <w:r>
        <w:t>Product specification</w:t>
      </w:r>
    </w:p>
    <w:p w14:paraId="7A810855" w14:textId="77777777" w:rsidR="00176440" w:rsidRPr="00176440" w:rsidRDefault="00176440" w:rsidP="00F07390">
      <w:pPr>
        <w:pStyle w:val="Heading1"/>
        <w:spacing w:after="240" w:line="240" w:lineRule="auto"/>
        <w:rPr>
          <w:sz w:val="40"/>
        </w:rPr>
      </w:pPr>
      <w:r w:rsidRPr="00176440">
        <w:rPr>
          <w:sz w:val="40"/>
        </w:rPr>
        <w:t>Mild cheddar cheese</w:t>
      </w:r>
    </w:p>
    <w:p w14:paraId="4329A8AE" w14:textId="77777777" w:rsidR="00176440" w:rsidRDefault="00176440" w:rsidP="00176440">
      <w:r>
        <w:t xml:space="preserve">AHDB report an </w:t>
      </w:r>
      <w:r>
        <w:rPr>
          <w:b/>
        </w:rPr>
        <w:t xml:space="preserve">indicative spot </w:t>
      </w:r>
      <w:r w:rsidRPr="00F66599">
        <w:rPr>
          <w:b/>
        </w:rPr>
        <w:t>price</w:t>
      </w:r>
      <w:r>
        <w:t xml:space="preserve"> for Mild cheddar cheese each month. </w:t>
      </w:r>
    </w:p>
    <w:p w14:paraId="3038E22B" w14:textId="77777777" w:rsidR="00176440" w:rsidRDefault="00176440" w:rsidP="00176440">
      <w:r>
        <w:t>T</w:t>
      </w:r>
      <w:r w:rsidRPr="00F66599">
        <w:t>he</w:t>
      </w:r>
      <w:r>
        <w:t xml:space="preserve"> specifications of this quotation are described below.</w:t>
      </w:r>
    </w:p>
    <w:p w14:paraId="114965FD" w14:textId="77777777" w:rsidR="00176440" w:rsidRPr="008B4E34" w:rsidRDefault="00176440" w:rsidP="00176440">
      <w:pPr>
        <w:pStyle w:val="Heading4"/>
        <w:rPr>
          <w:b/>
          <w:i w:val="0"/>
          <w:iCs w:val="0"/>
        </w:rPr>
      </w:pPr>
      <w:r w:rsidRPr="008B4E34">
        <w:rPr>
          <w:b/>
          <w:i w:val="0"/>
          <w:iCs w:val="0"/>
        </w:rPr>
        <w:t>Description of the commodity</w:t>
      </w:r>
    </w:p>
    <w:p w14:paraId="47DA50A2" w14:textId="77777777" w:rsidR="00176440" w:rsidRDefault="00176440" w:rsidP="00176440">
      <w:pPr>
        <w:pStyle w:val="Heading5"/>
      </w:pPr>
      <w:r w:rsidRPr="00176440">
        <w:t>Quality</w:t>
      </w:r>
    </w:p>
    <w:p w14:paraId="1D5439C2" w14:textId="77777777" w:rsidR="00176440" w:rsidRDefault="00176440" w:rsidP="00F07390">
      <w:pPr>
        <w:spacing w:after="120" w:line="240" w:lineRule="auto"/>
        <w:rPr>
          <w:rFonts w:cs="Arial"/>
        </w:rPr>
      </w:pPr>
      <w:r>
        <w:rPr>
          <w:rFonts w:cs="Arial"/>
        </w:rPr>
        <w:t>Mild white c</w:t>
      </w:r>
      <w:r w:rsidRPr="00AA04CA">
        <w:rPr>
          <w:rFonts w:cs="Arial"/>
        </w:rPr>
        <w:t>heddar</w:t>
      </w:r>
      <w:r>
        <w:rPr>
          <w:rFonts w:cs="Arial"/>
        </w:rPr>
        <w:t xml:space="preserve"> cheese from cows’ milk</w:t>
      </w:r>
      <w:r w:rsidRPr="00AA04CA">
        <w:rPr>
          <w:rFonts w:cs="Arial"/>
        </w:rPr>
        <w:t>, typically matured for 3 months</w:t>
      </w:r>
    </w:p>
    <w:p w14:paraId="43389853" w14:textId="77777777" w:rsidR="00176440" w:rsidRDefault="00176440" w:rsidP="00F07390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Compliant with </w:t>
      </w:r>
      <w:r w:rsidRPr="00FF4757">
        <w:rPr>
          <w:rFonts w:cs="Arial"/>
        </w:rPr>
        <w:t>relevant UK and EU requirements at time of supply.</w:t>
      </w:r>
    </w:p>
    <w:p w14:paraId="6D38819D" w14:textId="77777777" w:rsidR="00DC7D6E" w:rsidRDefault="00DC7D6E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DC7D6E">
        <w:rPr>
          <w:rFonts w:cs="Arial"/>
        </w:rPr>
        <w:t>Fat in dry matter</w:t>
      </w:r>
      <w:r w:rsidRPr="00DC7D6E">
        <w:rPr>
          <w:rFonts w:cs="Arial"/>
        </w:rPr>
        <w:tab/>
        <w:t>48%</w:t>
      </w:r>
      <w:r>
        <w:rPr>
          <w:rFonts w:cs="Arial"/>
        </w:rPr>
        <w:t xml:space="preserve"> minimum</w:t>
      </w:r>
    </w:p>
    <w:p w14:paraId="2BD15F98" w14:textId="022218F4" w:rsidR="00DC7D6E" w:rsidRDefault="00DC7D6E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DC7D6E">
        <w:rPr>
          <w:rFonts w:cs="Arial"/>
        </w:rPr>
        <w:t>Moisture (g/100g)</w:t>
      </w:r>
      <w:r w:rsidRPr="00DC7D6E">
        <w:rPr>
          <w:rFonts w:cs="Arial"/>
        </w:rPr>
        <w:tab/>
        <w:t>Typically 37%. 39% maximum</w:t>
      </w:r>
    </w:p>
    <w:p w14:paraId="1A4D11EE" w14:textId="7CC5436D" w:rsidR="00DC7D6E" w:rsidRPr="00DC7D6E" w:rsidRDefault="00DC7D6E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DC7D6E">
        <w:rPr>
          <w:rFonts w:cs="Arial"/>
        </w:rPr>
        <w:t>Flavour</w:t>
      </w:r>
      <w:r>
        <w:rPr>
          <w:rFonts w:cs="Arial"/>
        </w:rPr>
        <w:tab/>
      </w:r>
      <w:r>
        <w:rPr>
          <w:rFonts w:cs="Arial"/>
        </w:rPr>
        <w:tab/>
      </w:r>
      <w:r w:rsidRPr="00DC7D6E">
        <w:rPr>
          <w:rFonts w:cs="Arial"/>
        </w:rPr>
        <w:t>Rounded flavour with low to m</w:t>
      </w:r>
      <w:r>
        <w:rPr>
          <w:rFonts w:cs="Arial"/>
        </w:rPr>
        <w:t>oderate levels of savoury notes</w:t>
      </w:r>
    </w:p>
    <w:p w14:paraId="19B5846C" w14:textId="77777777" w:rsidR="00DC7D6E" w:rsidRDefault="00DC7D6E" w:rsidP="00DC7D6E">
      <w:pPr>
        <w:pStyle w:val="ListParagraph"/>
        <w:numPr>
          <w:ilvl w:val="0"/>
          <w:numId w:val="29"/>
        </w:numPr>
        <w:rPr>
          <w:rFonts w:cs="Arial"/>
        </w:rPr>
      </w:pPr>
      <w:r>
        <w:rPr>
          <w:rFonts w:cs="Arial"/>
        </w:rPr>
        <w:t>Aroma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C7D6E">
        <w:rPr>
          <w:rFonts w:cs="Arial"/>
        </w:rPr>
        <w:t>No unpleasant odours should be apparent</w:t>
      </w:r>
    </w:p>
    <w:p w14:paraId="63A5D61C" w14:textId="1122EEAC" w:rsidR="00DC7D6E" w:rsidRDefault="00DC7D6E" w:rsidP="00DC7D6E">
      <w:pPr>
        <w:pStyle w:val="ListParagraph"/>
        <w:numPr>
          <w:ilvl w:val="0"/>
          <w:numId w:val="29"/>
        </w:numPr>
        <w:spacing w:after="0"/>
        <w:rPr>
          <w:rFonts w:cs="Arial"/>
        </w:rPr>
      </w:pPr>
      <w:r w:rsidRPr="00DC7D6E">
        <w:rPr>
          <w:rFonts w:cs="Arial"/>
        </w:rPr>
        <w:t>Appearance</w:t>
      </w:r>
      <w:r w:rsidRPr="00DC7D6E">
        <w:rPr>
          <w:rFonts w:cs="Arial"/>
        </w:rPr>
        <w:tab/>
      </w:r>
      <w:r w:rsidRPr="00DC7D6E">
        <w:rPr>
          <w:rFonts w:cs="Arial"/>
        </w:rPr>
        <w:tab/>
      </w:r>
      <w:r w:rsidR="00EC0E4B">
        <w:rPr>
          <w:rFonts w:cs="Arial"/>
        </w:rPr>
        <w:t>U</w:t>
      </w:r>
      <w:r w:rsidRPr="00DC7D6E">
        <w:rPr>
          <w:rFonts w:cs="Arial"/>
        </w:rPr>
        <w:t>niform pale yellow colour, which will vary according to season.</w:t>
      </w:r>
    </w:p>
    <w:p w14:paraId="6C13D6D2" w14:textId="77777777" w:rsidR="00DC7D6E" w:rsidRDefault="00DC7D6E" w:rsidP="00DC7D6E">
      <w:pPr>
        <w:spacing w:after="0"/>
        <w:ind w:left="2160" w:firstLine="720"/>
        <w:rPr>
          <w:rFonts w:cs="Arial"/>
        </w:rPr>
      </w:pPr>
      <w:r w:rsidRPr="00DC7D6E">
        <w:rPr>
          <w:rFonts w:cs="Arial"/>
        </w:rPr>
        <w:t>Free from foreign matter and mould growth.</w:t>
      </w:r>
    </w:p>
    <w:p w14:paraId="502530A5" w14:textId="28F44ACD" w:rsidR="00DC7D6E" w:rsidRPr="00DC7D6E" w:rsidRDefault="00DC7D6E" w:rsidP="00DC7D6E">
      <w:pPr>
        <w:pStyle w:val="ListParagraph"/>
        <w:numPr>
          <w:ilvl w:val="0"/>
          <w:numId w:val="30"/>
        </w:numPr>
        <w:spacing w:after="0"/>
        <w:rPr>
          <w:rFonts w:cs="Arial"/>
        </w:rPr>
      </w:pPr>
      <w:r>
        <w:rPr>
          <w:rFonts w:cs="Arial"/>
        </w:rPr>
        <w:t>Texture</w:t>
      </w:r>
      <w:r>
        <w:rPr>
          <w:rFonts w:cs="Arial"/>
        </w:rPr>
        <w:tab/>
      </w:r>
      <w:r>
        <w:rPr>
          <w:rFonts w:cs="Arial"/>
        </w:rPr>
        <w:tab/>
      </w:r>
      <w:r w:rsidR="00EC0E4B">
        <w:rPr>
          <w:rFonts w:cs="Arial"/>
        </w:rPr>
        <w:t>S</w:t>
      </w:r>
      <w:r w:rsidRPr="00DC7D6E">
        <w:rPr>
          <w:rFonts w:cs="Arial"/>
        </w:rPr>
        <w:t>mooth, moderately firm bodied cheese with a close texture</w:t>
      </w:r>
    </w:p>
    <w:p w14:paraId="3DC81B9C" w14:textId="77777777" w:rsidR="00DC7D6E" w:rsidRDefault="00DC7D6E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DC7D6E">
        <w:rPr>
          <w:rFonts w:cs="Arial"/>
        </w:rPr>
        <w:t>Origin</w:t>
      </w:r>
      <w:r w:rsidRPr="00DC7D6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C7D6E">
        <w:rPr>
          <w:rFonts w:cs="Arial"/>
        </w:rPr>
        <w:t>United Kingdom</w:t>
      </w:r>
    </w:p>
    <w:p w14:paraId="40D7F834" w14:textId="77777777" w:rsidR="00DC7D6E" w:rsidRPr="00DC7D6E" w:rsidRDefault="00DC7D6E" w:rsidP="00DC7D6E">
      <w:pPr>
        <w:rPr>
          <w:rFonts w:cs="Arial"/>
        </w:rPr>
      </w:pPr>
      <w:r w:rsidRPr="00DC7D6E">
        <w:rPr>
          <w:rFonts w:cs="Arial"/>
        </w:rPr>
        <w:t xml:space="preserve">The product will be prepared, processed, packaged and handled under strict hygiene conditions consistent with the principles of the Good Manufacturing Practice. </w:t>
      </w:r>
    </w:p>
    <w:p w14:paraId="3859B623" w14:textId="77777777" w:rsidR="00176440" w:rsidRDefault="00301605" w:rsidP="00176440">
      <w:pPr>
        <w:pStyle w:val="Heading5"/>
      </w:pPr>
      <w:r>
        <w:t>Format</w:t>
      </w:r>
    </w:p>
    <w:p w14:paraId="64AD2EFC" w14:textId="77777777" w:rsidR="00176440" w:rsidRPr="00DC7D6E" w:rsidRDefault="00301605" w:rsidP="00176440">
      <w:pPr>
        <w:spacing w:before="120" w:after="120"/>
        <w:rPr>
          <w:rFonts w:cs="Arial"/>
        </w:rPr>
      </w:pPr>
      <w:r w:rsidRPr="00301605">
        <w:rPr>
          <w:rFonts w:cs="Arial"/>
        </w:rPr>
        <w:t xml:space="preserve">Typically </w:t>
      </w:r>
      <w:r w:rsidR="00176440" w:rsidRPr="00301605">
        <w:rPr>
          <w:rFonts w:cs="Arial"/>
        </w:rPr>
        <w:t>20 kg blocks</w:t>
      </w:r>
      <w:r w:rsidRPr="00301605">
        <w:rPr>
          <w:rFonts w:cs="Arial"/>
        </w:rPr>
        <w:t xml:space="preserve"> (range </w:t>
      </w:r>
      <w:r w:rsidRPr="00DC7D6E">
        <w:rPr>
          <w:rFonts w:cs="Arial"/>
        </w:rPr>
        <w:t>19.5 kg to 20.5 kg)</w:t>
      </w:r>
    </w:p>
    <w:p w14:paraId="62F06451" w14:textId="77777777" w:rsidR="00301605" w:rsidRDefault="00301605" w:rsidP="00176440">
      <w:pPr>
        <w:pStyle w:val="Heading5"/>
      </w:pPr>
      <w:r>
        <w:t>Quantity</w:t>
      </w:r>
    </w:p>
    <w:p w14:paraId="3B457169" w14:textId="13A89C30" w:rsidR="00301605" w:rsidRDefault="00301605" w:rsidP="00EC0E4B">
      <w:pPr>
        <w:spacing w:before="120" w:after="120"/>
      </w:pPr>
      <w:r w:rsidRPr="00EC0E4B">
        <w:rPr>
          <w:rFonts w:cs="Arial"/>
        </w:rPr>
        <w:t>Minimum</w:t>
      </w:r>
      <w:r w:rsidR="00EC0E4B">
        <w:t xml:space="preserve"> 20</w:t>
      </w:r>
      <w:r>
        <w:t xml:space="preserve"> tonne</w:t>
      </w:r>
      <w:r w:rsidR="00EC0E4B">
        <w:t xml:space="preserve"> consignment</w:t>
      </w:r>
    </w:p>
    <w:p w14:paraId="32CA36F9" w14:textId="77777777" w:rsidR="00AB4778" w:rsidRDefault="00AB4778" w:rsidP="00AB4778">
      <w:pPr>
        <w:pStyle w:val="Heading5"/>
      </w:pPr>
      <w:r>
        <w:t>Price</w:t>
      </w:r>
    </w:p>
    <w:p w14:paraId="12ABCA66" w14:textId="77777777" w:rsidR="00AB4778" w:rsidRPr="00F66599" w:rsidRDefault="00AB4778" w:rsidP="00AB4778">
      <w:pPr>
        <w:spacing w:before="120" w:after="120"/>
      </w:pPr>
      <w:r>
        <w:rPr>
          <w:rFonts w:ascii="Arial" w:eastAsia="Arial" w:hAnsi="Arial"/>
        </w:rPr>
        <w:t xml:space="preserve">The indicative price in sterling per metric tonne (£/tonne) of spot trade for transactions agreed in the previous month for the product specified in this document. Terms of sale </w:t>
      </w:r>
      <w:r>
        <w:t xml:space="preserve">FCA incoterms </w:t>
      </w:r>
      <w:r>
        <w:rPr>
          <w:rFonts w:cstheme="minorHAnsi"/>
        </w:rPr>
        <w:t>®</w:t>
      </w:r>
      <w:r>
        <w:t xml:space="preserve"> 2020</w:t>
      </w:r>
    </w:p>
    <w:p w14:paraId="6B004AC2" w14:textId="77777777" w:rsidR="00AB4778" w:rsidRDefault="00AB4778" w:rsidP="00AB4778">
      <w:pPr>
        <w:pStyle w:val="Heading5"/>
      </w:pPr>
      <w:bookmarkStart w:id="0" w:name="_GoBack"/>
      <w:bookmarkEnd w:id="0"/>
      <w:r>
        <w:t>Point of exchange</w:t>
      </w:r>
    </w:p>
    <w:p w14:paraId="0540F715" w14:textId="77777777" w:rsidR="00AB4778" w:rsidRPr="00F66599" w:rsidRDefault="00AB4778" w:rsidP="00AB4778">
      <w:pPr>
        <w:spacing w:before="120" w:after="120"/>
      </w:pPr>
      <w:r>
        <w:t>Ex-store in UK</w:t>
      </w:r>
    </w:p>
    <w:p w14:paraId="467CA272" w14:textId="77777777" w:rsidR="00AB4778" w:rsidRPr="00301605" w:rsidRDefault="00AB4778" w:rsidP="00EC0E4B">
      <w:pPr>
        <w:spacing w:before="120" w:after="120"/>
      </w:pPr>
    </w:p>
    <w:sectPr w:rsidR="00AB4778" w:rsidRPr="00301605" w:rsidSect="008B4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964" w:bottom="204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31377" w14:textId="77777777" w:rsidR="00CD0F34" w:rsidRDefault="00CD0F34" w:rsidP="00F86FBC">
      <w:r>
        <w:separator/>
      </w:r>
    </w:p>
  </w:endnote>
  <w:endnote w:type="continuationSeparator" w:id="0">
    <w:p w14:paraId="252181E7" w14:textId="77777777" w:rsidR="00CD0F34" w:rsidRDefault="00CD0F34" w:rsidP="00F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edium">
    <w:altName w:val="Calibri"/>
    <w:panose1 w:val="020B0604030602030204"/>
    <w:charset w:val="00"/>
    <w:family w:val="auto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12261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9D3C97" w14:textId="77777777" w:rsidR="00F41E71" w:rsidRDefault="00F41E71" w:rsidP="00F86FB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2A16E3" w14:textId="77777777" w:rsidR="00F41E71" w:rsidRDefault="00F41E71" w:rsidP="00F8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A964" w14:textId="6A81E278" w:rsidR="00F2259C" w:rsidRDefault="00F41E71" w:rsidP="00542263">
    <w:pPr>
      <w:pStyle w:val="Footer"/>
      <w:tabs>
        <w:tab w:val="clear" w:pos="4513"/>
        <w:tab w:val="center" w:pos="4395"/>
      </w:tabs>
    </w:pPr>
    <w:r w:rsidRPr="00391132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ECA2F58" wp14:editId="3D8726C6">
          <wp:simplePos x="0" y="0"/>
          <wp:positionH relativeFrom="column">
            <wp:posOffset>-617855</wp:posOffset>
          </wp:positionH>
          <wp:positionV relativeFrom="paragraph">
            <wp:posOffset>-745278</wp:posOffset>
          </wp:positionV>
          <wp:extent cx="7574108" cy="770467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rtwork5_SwirlBlue_MS-Foot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08" cy="77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32">
      <w:t xml:space="preserve">Page </w:t>
    </w:r>
    <w:r w:rsidRPr="00391132">
      <w:fldChar w:fldCharType="begin"/>
    </w:r>
    <w:r w:rsidRPr="00391132">
      <w:instrText xml:space="preserve"> PAGE  \* Arabic  \* MERGEFORMAT </w:instrText>
    </w:r>
    <w:r w:rsidRPr="00391132">
      <w:fldChar w:fldCharType="separate"/>
    </w:r>
    <w:r w:rsidR="00AB11C5">
      <w:rPr>
        <w:noProof/>
      </w:rPr>
      <w:t>1</w:t>
    </w:r>
    <w:r w:rsidRPr="00391132">
      <w:fldChar w:fldCharType="end"/>
    </w:r>
    <w:r w:rsidRPr="00391132">
      <w:t xml:space="preserve"> of </w:t>
    </w:r>
    <w:fldSimple w:instr=" NUMPAGES  \* Arabic  \* MERGEFORMAT ">
      <w:r w:rsidR="00AB11C5">
        <w:rPr>
          <w:noProof/>
        </w:rPr>
        <w:t>1</w:t>
      </w:r>
    </w:fldSimple>
    <w:r w:rsidR="002341E1">
      <w:t xml:space="preserve"> </w:t>
    </w:r>
    <w:r w:rsidR="002341E1">
      <w:tab/>
    </w:r>
    <w:r w:rsidR="002341E1" w:rsidRPr="00391132">
      <w:sym w:font="Symbol" w:char="F0E3"/>
    </w:r>
    <w:r w:rsidR="00542263">
      <w:t xml:space="preserve"> </w:t>
    </w:r>
    <w:r w:rsidR="002341E1" w:rsidRPr="00391132">
      <w:t>Agriculture and Horticulture Development Board</w:t>
    </w:r>
    <w:r w:rsidR="00542263">
      <w:t xml:space="preserve"> </w:t>
    </w:r>
    <w:r w:rsidR="00542263">
      <w:fldChar w:fldCharType="begin"/>
    </w:r>
    <w:r w:rsidR="00542263">
      <w:instrText xml:space="preserve"> DATE \@ "yyyy" \* MERGEFORMAT </w:instrText>
    </w:r>
    <w:r w:rsidR="00542263">
      <w:fldChar w:fldCharType="separate"/>
    </w:r>
    <w:r w:rsidR="00AB11C5">
      <w:rPr>
        <w:noProof/>
      </w:rPr>
      <w:t>2020</w:t>
    </w:r>
    <w:r w:rsidR="00542263">
      <w:fldChar w:fldCharType="end"/>
    </w:r>
    <w:r w:rsidR="00740B5A"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CB84" w14:textId="77777777" w:rsidR="00F07390" w:rsidRDefault="00F0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80A8" w14:textId="77777777" w:rsidR="00CD0F34" w:rsidRDefault="00CD0F34" w:rsidP="00F86FBC">
      <w:r>
        <w:separator/>
      </w:r>
    </w:p>
  </w:footnote>
  <w:footnote w:type="continuationSeparator" w:id="0">
    <w:p w14:paraId="69F92AE2" w14:textId="77777777" w:rsidR="00CD0F34" w:rsidRDefault="00CD0F34" w:rsidP="00F8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BA47" w14:textId="77777777" w:rsidR="00F07390" w:rsidRDefault="00F07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B0A1" w14:textId="54F9547D" w:rsidR="005D76FD" w:rsidRDefault="00C45208" w:rsidP="00F86FBC">
    <w:pPr>
      <w:pStyle w:val="Header"/>
    </w:pPr>
    <w:r w:rsidRPr="007A3454">
      <w:rPr>
        <w:rStyle w:val="Heading2Char"/>
        <w:rFonts w:eastAsiaTheme="minorHAnsi"/>
        <w:noProof/>
      </w:rPr>
      <w:drawing>
        <wp:anchor distT="0" distB="0" distL="114300" distR="114300" simplePos="0" relativeHeight="251657728" behindDoc="0" locked="0" layoutInCell="1" allowOverlap="1" wp14:anchorId="560F8FBC" wp14:editId="2E09F35E">
          <wp:simplePos x="0" y="0"/>
          <wp:positionH relativeFrom="column">
            <wp:posOffset>5051002</wp:posOffset>
          </wp:positionH>
          <wp:positionV relativeFrom="paragraph">
            <wp:posOffset>9525</wp:posOffset>
          </wp:positionV>
          <wp:extent cx="1259840" cy="546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HB-no-words_Blue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598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341">
      <w:t>July 2020</w:t>
    </w:r>
  </w:p>
  <w:p w14:paraId="4299DB6B" w14:textId="77777777" w:rsidR="005D76FD" w:rsidRDefault="005D76FD" w:rsidP="00F86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8D88" w14:textId="77777777" w:rsidR="00F07390" w:rsidRDefault="00F07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9.75pt;height:203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6B49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9432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46A2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E2F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A3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A66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95C11F" w:themeColor="accent2"/>
      </w:rPr>
    </w:lvl>
  </w:abstractNum>
  <w:abstractNum w:abstractNumId="6" w15:restartNumberingAfterBreak="0">
    <w:nsid w:val="FFFFFF81"/>
    <w:multiLevelType w:val="singleLevel"/>
    <w:tmpl w:val="39C6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95C11F" w:themeColor="accent2"/>
      </w:rPr>
    </w:lvl>
  </w:abstractNum>
  <w:abstractNum w:abstractNumId="7" w15:restartNumberingAfterBreak="0">
    <w:nsid w:val="FFFFFF82"/>
    <w:multiLevelType w:val="singleLevel"/>
    <w:tmpl w:val="07A0F8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95C11F" w:themeColor="accent2"/>
      </w:rPr>
    </w:lvl>
  </w:abstractNum>
  <w:abstractNum w:abstractNumId="8" w15:restartNumberingAfterBreak="0">
    <w:nsid w:val="FFFFFF83"/>
    <w:multiLevelType w:val="singleLevel"/>
    <w:tmpl w:val="F0E63B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95C11F" w:themeColor="accent2"/>
      </w:rPr>
    </w:lvl>
  </w:abstractNum>
  <w:abstractNum w:abstractNumId="9" w15:restartNumberingAfterBreak="0">
    <w:nsid w:val="FFFFFF88"/>
    <w:multiLevelType w:val="singleLevel"/>
    <w:tmpl w:val="2584A0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</w:abstractNum>
  <w:abstractNum w:abstractNumId="10" w15:restartNumberingAfterBreak="0">
    <w:nsid w:val="FFFFFF89"/>
    <w:multiLevelType w:val="singleLevel"/>
    <w:tmpl w:val="540E3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  <w:color w:val="95C11F" w:themeColor="accent2"/>
      </w:rPr>
    </w:lvl>
  </w:abstractNum>
  <w:abstractNum w:abstractNumId="11" w15:restartNumberingAfterBreak="0">
    <w:nsid w:val="04FE32DD"/>
    <w:multiLevelType w:val="multilevel"/>
    <w:tmpl w:val="94D8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57739E"/>
    <w:multiLevelType w:val="hybridMultilevel"/>
    <w:tmpl w:val="1F125654"/>
    <w:lvl w:ilvl="0" w:tplc="65864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C11F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7C06E1"/>
    <w:multiLevelType w:val="hybridMultilevel"/>
    <w:tmpl w:val="4A6690A4"/>
    <w:lvl w:ilvl="0" w:tplc="44BE90B6">
      <w:start w:val="1"/>
      <w:numFmt w:val="decimal"/>
      <w:pStyle w:val="List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4" w15:restartNumberingAfterBreak="0">
    <w:nsid w:val="0CBC4BC0"/>
    <w:multiLevelType w:val="hybridMultilevel"/>
    <w:tmpl w:val="94D8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E3335A"/>
    <w:multiLevelType w:val="hybridMultilevel"/>
    <w:tmpl w:val="9B069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D6A29"/>
    <w:multiLevelType w:val="hybridMultilevel"/>
    <w:tmpl w:val="CDCA5E18"/>
    <w:lvl w:ilvl="0" w:tplc="7A7447E2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A138E"/>
    <w:multiLevelType w:val="hybridMultilevel"/>
    <w:tmpl w:val="A0FA1020"/>
    <w:lvl w:ilvl="0" w:tplc="3E7A235E">
      <w:start w:val="1"/>
      <w:numFmt w:val="decimal"/>
      <w:pStyle w:val="List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8" w15:restartNumberingAfterBreak="0">
    <w:nsid w:val="18E951D3"/>
    <w:multiLevelType w:val="hybridMultilevel"/>
    <w:tmpl w:val="6C86CF02"/>
    <w:lvl w:ilvl="0" w:tplc="17EC4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C792D"/>
    <w:multiLevelType w:val="multilevel"/>
    <w:tmpl w:val="5E6E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6E5EA6"/>
    <w:multiLevelType w:val="hybridMultilevel"/>
    <w:tmpl w:val="A8683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0F1BA5"/>
    <w:multiLevelType w:val="hybridMultilevel"/>
    <w:tmpl w:val="3378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A0342"/>
    <w:multiLevelType w:val="hybridMultilevel"/>
    <w:tmpl w:val="5BAE9C76"/>
    <w:lvl w:ilvl="0" w:tplc="F144532C">
      <w:start w:val="1"/>
      <w:numFmt w:val="decimal"/>
      <w:pStyle w:val="List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C0441D0"/>
    <w:multiLevelType w:val="hybridMultilevel"/>
    <w:tmpl w:val="F6D6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F359C"/>
    <w:multiLevelType w:val="multilevel"/>
    <w:tmpl w:val="C18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742166"/>
    <w:multiLevelType w:val="hybridMultilevel"/>
    <w:tmpl w:val="EF4E3B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672BF0"/>
    <w:multiLevelType w:val="hybridMultilevel"/>
    <w:tmpl w:val="A4EC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E0409"/>
    <w:multiLevelType w:val="hybridMultilevel"/>
    <w:tmpl w:val="11FC4DB4"/>
    <w:lvl w:ilvl="0" w:tplc="E34436DA">
      <w:start w:val="1"/>
      <w:numFmt w:val="decimal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 w15:restartNumberingAfterBreak="0">
    <w:nsid w:val="51E05580"/>
    <w:multiLevelType w:val="multilevel"/>
    <w:tmpl w:val="9B069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50BD5"/>
    <w:multiLevelType w:val="hybridMultilevel"/>
    <w:tmpl w:val="5E6E3B44"/>
    <w:lvl w:ilvl="0" w:tplc="341C888A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8"/>
  </w:num>
  <w:num w:numId="5">
    <w:abstractNumId w:val="29"/>
  </w:num>
  <w:num w:numId="6">
    <w:abstractNumId w:val="19"/>
  </w:num>
  <w:num w:numId="7">
    <w:abstractNumId w:val="18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25"/>
  </w:num>
  <w:num w:numId="22">
    <w:abstractNumId w:val="22"/>
  </w:num>
  <w:num w:numId="23">
    <w:abstractNumId w:val="27"/>
  </w:num>
  <w:num w:numId="24">
    <w:abstractNumId w:val="16"/>
  </w:num>
  <w:num w:numId="25">
    <w:abstractNumId w:val="17"/>
  </w:num>
  <w:num w:numId="26">
    <w:abstractNumId w:val="13"/>
  </w:num>
  <w:num w:numId="27">
    <w:abstractNumId w:val="26"/>
  </w:num>
  <w:num w:numId="28">
    <w:abstractNumId w:val="20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40"/>
    <w:rsid w:val="00005C32"/>
    <w:rsid w:val="000073E2"/>
    <w:rsid w:val="00010023"/>
    <w:rsid w:val="000603D9"/>
    <w:rsid w:val="00060BAD"/>
    <w:rsid w:val="0006243B"/>
    <w:rsid w:val="00077C97"/>
    <w:rsid w:val="000C0E78"/>
    <w:rsid w:val="000C0EAA"/>
    <w:rsid w:val="000E0CC6"/>
    <w:rsid w:val="00136CA7"/>
    <w:rsid w:val="00140CA6"/>
    <w:rsid w:val="0015453B"/>
    <w:rsid w:val="0015672A"/>
    <w:rsid w:val="00164680"/>
    <w:rsid w:val="0017068D"/>
    <w:rsid w:val="00175F36"/>
    <w:rsid w:val="00176440"/>
    <w:rsid w:val="001777A4"/>
    <w:rsid w:val="001A77E4"/>
    <w:rsid w:val="001E675E"/>
    <w:rsid w:val="00204B44"/>
    <w:rsid w:val="00211E92"/>
    <w:rsid w:val="00213709"/>
    <w:rsid w:val="00222386"/>
    <w:rsid w:val="00226D7C"/>
    <w:rsid w:val="00233DA5"/>
    <w:rsid w:val="002341E1"/>
    <w:rsid w:val="00263DD9"/>
    <w:rsid w:val="00271FAB"/>
    <w:rsid w:val="00284707"/>
    <w:rsid w:val="00295C29"/>
    <w:rsid w:val="002A3CB4"/>
    <w:rsid w:val="002B53AC"/>
    <w:rsid w:val="002C4AE2"/>
    <w:rsid w:val="002D1274"/>
    <w:rsid w:val="002D17D3"/>
    <w:rsid w:val="002E4B61"/>
    <w:rsid w:val="002F64F8"/>
    <w:rsid w:val="00301605"/>
    <w:rsid w:val="003016D2"/>
    <w:rsid w:val="0035023E"/>
    <w:rsid w:val="00391132"/>
    <w:rsid w:val="003946C5"/>
    <w:rsid w:val="003B727F"/>
    <w:rsid w:val="003D0E4F"/>
    <w:rsid w:val="003D10DF"/>
    <w:rsid w:val="00426604"/>
    <w:rsid w:val="004556F2"/>
    <w:rsid w:val="00460A64"/>
    <w:rsid w:val="00467747"/>
    <w:rsid w:val="004C0E9A"/>
    <w:rsid w:val="004D5544"/>
    <w:rsid w:val="004F2A87"/>
    <w:rsid w:val="004F44A9"/>
    <w:rsid w:val="00527301"/>
    <w:rsid w:val="00534A9E"/>
    <w:rsid w:val="00542263"/>
    <w:rsid w:val="00546BC3"/>
    <w:rsid w:val="005536F6"/>
    <w:rsid w:val="005873B4"/>
    <w:rsid w:val="005D76FD"/>
    <w:rsid w:val="005F5A75"/>
    <w:rsid w:val="00625DDC"/>
    <w:rsid w:val="00683160"/>
    <w:rsid w:val="00686074"/>
    <w:rsid w:val="006A4280"/>
    <w:rsid w:val="006E46BF"/>
    <w:rsid w:val="006F3D63"/>
    <w:rsid w:val="00705F7A"/>
    <w:rsid w:val="00725D0B"/>
    <w:rsid w:val="00740B5A"/>
    <w:rsid w:val="007A3454"/>
    <w:rsid w:val="007B0F62"/>
    <w:rsid w:val="007F230D"/>
    <w:rsid w:val="00800A52"/>
    <w:rsid w:val="00801F3D"/>
    <w:rsid w:val="0082080F"/>
    <w:rsid w:val="00820EC5"/>
    <w:rsid w:val="008550BC"/>
    <w:rsid w:val="008552E0"/>
    <w:rsid w:val="00864C3E"/>
    <w:rsid w:val="00867FDA"/>
    <w:rsid w:val="0089180B"/>
    <w:rsid w:val="00896AB5"/>
    <w:rsid w:val="008B2A08"/>
    <w:rsid w:val="008B4E34"/>
    <w:rsid w:val="008B56E8"/>
    <w:rsid w:val="008C7FD4"/>
    <w:rsid w:val="008D3AC1"/>
    <w:rsid w:val="008D6F80"/>
    <w:rsid w:val="008E6EB6"/>
    <w:rsid w:val="009260A8"/>
    <w:rsid w:val="00926D5E"/>
    <w:rsid w:val="0095095F"/>
    <w:rsid w:val="00954387"/>
    <w:rsid w:val="00955D45"/>
    <w:rsid w:val="009816EB"/>
    <w:rsid w:val="00984BF1"/>
    <w:rsid w:val="009A2990"/>
    <w:rsid w:val="009C12B8"/>
    <w:rsid w:val="009C31AB"/>
    <w:rsid w:val="009C6BEE"/>
    <w:rsid w:val="009E755D"/>
    <w:rsid w:val="00A217A0"/>
    <w:rsid w:val="00A56646"/>
    <w:rsid w:val="00A71FFC"/>
    <w:rsid w:val="00A72177"/>
    <w:rsid w:val="00A73699"/>
    <w:rsid w:val="00AB11C5"/>
    <w:rsid w:val="00AB2A06"/>
    <w:rsid w:val="00AB4778"/>
    <w:rsid w:val="00AD4DEA"/>
    <w:rsid w:val="00AE2062"/>
    <w:rsid w:val="00AE388B"/>
    <w:rsid w:val="00B00C84"/>
    <w:rsid w:val="00B27019"/>
    <w:rsid w:val="00B27316"/>
    <w:rsid w:val="00B31E1F"/>
    <w:rsid w:val="00B360F6"/>
    <w:rsid w:val="00B40FED"/>
    <w:rsid w:val="00B533D0"/>
    <w:rsid w:val="00B57BBE"/>
    <w:rsid w:val="00BA078F"/>
    <w:rsid w:val="00BB51D6"/>
    <w:rsid w:val="00BF495F"/>
    <w:rsid w:val="00BF6837"/>
    <w:rsid w:val="00C01341"/>
    <w:rsid w:val="00C018DC"/>
    <w:rsid w:val="00C0751E"/>
    <w:rsid w:val="00C100F5"/>
    <w:rsid w:val="00C30205"/>
    <w:rsid w:val="00C43DBA"/>
    <w:rsid w:val="00C45208"/>
    <w:rsid w:val="00C637AB"/>
    <w:rsid w:val="00C66840"/>
    <w:rsid w:val="00C70315"/>
    <w:rsid w:val="00C93514"/>
    <w:rsid w:val="00CC2858"/>
    <w:rsid w:val="00CC57CB"/>
    <w:rsid w:val="00CD0F34"/>
    <w:rsid w:val="00CD18BF"/>
    <w:rsid w:val="00CE2424"/>
    <w:rsid w:val="00CE6A48"/>
    <w:rsid w:val="00CF470A"/>
    <w:rsid w:val="00D008FE"/>
    <w:rsid w:val="00D06B06"/>
    <w:rsid w:val="00D50FA7"/>
    <w:rsid w:val="00D57709"/>
    <w:rsid w:val="00D640AB"/>
    <w:rsid w:val="00D90A95"/>
    <w:rsid w:val="00DB2D05"/>
    <w:rsid w:val="00DC1ABF"/>
    <w:rsid w:val="00DC7D6E"/>
    <w:rsid w:val="00DD16C6"/>
    <w:rsid w:val="00DD39E2"/>
    <w:rsid w:val="00DF7ADC"/>
    <w:rsid w:val="00E047F0"/>
    <w:rsid w:val="00E40DB7"/>
    <w:rsid w:val="00E511D0"/>
    <w:rsid w:val="00E549BE"/>
    <w:rsid w:val="00E5543B"/>
    <w:rsid w:val="00E83E71"/>
    <w:rsid w:val="00EA7745"/>
    <w:rsid w:val="00EB332B"/>
    <w:rsid w:val="00EC0E4B"/>
    <w:rsid w:val="00EC729C"/>
    <w:rsid w:val="00ED0A01"/>
    <w:rsid w:val="00EE1F0C"/>
    <w:rsid w:val="00EE2530"/>
    <w:rsid w:val="00EE35C5"/>
    <w:rsid w:val="00EE4203"/>
    <w:rsid w:val="00EE77FC"/>
    <w:rsid w:val="00F04E0F"/>
    <w:rsid w:val="00F07390"/>
    <w:rsid w:val="00F2259C"/>
    <w:rsid w:val="00F41D79"/>
    <w:rsid w:val="00F41E71"/>
    <w:rsid w:val="00F52587"/>
    <w:rsid w:val="00F622F6"/>
    <w:rsid w:val="00F62404"/>
    <w:rsid w:val="00F86FBC"/>
    <w:rsid w:val="00FA051F"/>
    <w:rsid w:val="00FA1F61"/>
    <w:rsid w:val="00FA4019"/>
    <w:rsid w:val="00FA7E00"/>
    <w:rsid w:val="00FB6385"/>
    <w:rsid w:val="00FD616B"/>
    <w:rsid w:val="00FF0BE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501DC"/>
  <w15:chartTrackingRefBased/>
  <w15:docId w15:val="{8838CB04-0FE4-4DD8-93D1-633639B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40"/>
  </w:style>
  <w:style w:type="paragraph" w:styleId="Heading1">
    <w:name w:val="heading 1"/>
    <w:basedOn w:val="Normal"/>
    <w:next w:val="Normal"/>
    <w:link w:val="Heading1Char"/>
    <w:uiPriority w:val="9"/>
    <w:qFormat/>
    <w:rsid w:val="000073E2"/>
    <w:pPr>
      <w:spacing w:after="480"/>
      <w:outlineLvl w:val="0"/>
    </w:pPr>
    <w:rPr>
      <w:rFonts w:ascii="Ubuntu Medium" w:hAnsi="Ubuntu Medium"/>
      <w:color w:val="0082CA" w:themeColor="tex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08"/>
    <w:pPr>
      <w:spacing w:before="720" w:after="240"/>
      <w:jc w:val="both"/>
      <w:outlineLvl w:val="1"/>
    </w:pPr>
    <w:rPr>
      <w:rFonts w:ascii="Ubuntu" w:hAnsi="Ubuntu"/>
      <w:i/>
      <w:color w:val="0082CA" w:themeColor="text1"/>
      <w:sz w:val="40"/>
      <w:szCs w:val="36"/>
    </w:rPr>
  </w:style>
  <w:style w:type="paragraph" w:styleId="Heading3">
    <w:name w:val="heading 3"/>
    <w:basedOn w:val="Normal"/>
    <w:link w:val="Heading3Char"/>
    <w:uiPriority w:val="9"/>
    <w:qFormat/>
    <w:rsid w:val="00EE2530"/>
    <w:pPr>
      <w:spacing w:before="360" w:after="120"/>
      <w:jc w:val="both"/>
      <w:outlineLvl w:val="2"/>
    </w:pPr>
    <w:rPr>
      <w:rFonts w:ascii="Ubuntu" w:hAnsi="Ubuntu"/>
      <w:b/>
      <w:color w:val="0082CA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530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0082CA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B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0082CA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3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b/>
      <w:color w:val="4C4C4C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25D0B"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b/>
      <w:i/>
      <w:iCs/>
      <w:color w:val="4C4C4C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25D0B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b/>
      <w:color w:val="4C4C4C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25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4C4C4C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530"/>
    <w:rPr>
      <w:rFonts w:ascii="Ubuntu" w:eastAsia="Times New Roman" w:hAnsi="Ubuntu" w:cs="Arial"/>
      <w:b/>
      <w:color w:val="0082CA" w:themeColor="text1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677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3E2"/>
    <w:rPr>
      <w:rFonts w:ascii="Ubuntu Medium" w:eastAsia="Times New Roman" w:hAnsi="Ubuntu Medium" w:cs="Arial"/>
      <w:color w:val="0082CA" w:themeColor="text1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5208"/>
    <w:rPr>
      <w:rFonts w:ascii="Ubuntu" w:eastAsia="Times New Roman" w:hAnsi="Ubuntu" w:cs="Arial"/>
      <w:i/>
      <w:color w:val="0082CA" w:themeColor="text1"/>
      <w:sz w:val="40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2530"/>
    <w:rPr>
      <w:rFonts w:asciiTheme="majorHAnsi" w:eastAsiaTheme="majorEastAsia" w:hAnsiTheme="majorHAnsi" w:cstheme="majorBidi"/>
      <w:i/>
      <w:iCs/>
      <w:color w:val="0082CA" w:themeColor="text1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391132"/>
    <w:rPr>
      <w:color w:val="1F4451" w:themeColor="accent4"/>
      <w:u w:val="single"/>
    </w:rPr>
  </w:style>
  <w:style w:type="paragraph" w:customStyle="1" w:styleId="IntroText">
    <w:name w:val="Intro Text"/>
    <w:basedOn w:val="Normal"/>
    <w:qFormat/>
    <w:rsid w:val="00A73699"/>
    <w:pPr>
      <w:spacing w:after="200"/>
      <w:jc w:val="both"/>
    </w:pPr>
    <w:rPr>
      <w:color w:val="333333"/>
      <w:sz w:val="24"/>
      <w:szCs w:val="28"/>
    </w:rPr>
  </w:style>
  <w:style w:type="character" w:styleId="SubtleReference">
    <w:name w:val="Subtle Reference"/>
    <w:basedOn w:val="DefaultParagraphFont"/>
    <w:uiPriority w:val="31"/>
    <w:rsid w:val="00C66840"/>
    <w:rPr>
      <w:smallCaps/>
      <w:color w:val="0082CA" w:themeColor="text1"/>
    </w:rPr>
  </w:style>
  <w:style w:type="paragraph" w:styleId="List2">
    <w:name w:val="List 2"/>
    <w:basedOn w:val="Normal"/>
    <w:uiPriority w:val="99"/>
    <w:unhideWhenUsed/>
    <w:qFormat/>
    <w:rsid w:val="00C70315"/>
    <w:pPr>
      <w:numPr>
        <w:numId w:val="22"/>
      </w:numPr>
      <w:contextualSpacing/>
    </w:pPr>
  </w:style>
  <w:style w:type="paragraph" w:styleId="ListBullet">
    <w:name w:val="List Bullet"/>
    <w:basedOn w:val="Normal"/>
    <w:uiPriority w:val="99"/>
    <w:unhideWhenUsed/>
    <w:rsid w:val="00A73699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6FD"/>
  </w:style>
  <w:style w:type="paragraph" w:styleId="Footer">
    <w:name w:val="footer"/>
    <w:basedOn w:val="Normal"/>
    <w:link w:val="FooterChar"/>
    <w:uiPriority w:val="99"/>
    <w:unhideWhenUsed/>
    <w:rsid w:val="00740B5A"/>
    <w:pPr>
      <w:tabs>
        <w:tab w:val="center" w:pos="4513"/>
        <w:tab w:val="right" w:pos="9026"/>
      </w:tabs>
      <w:spacing w:after="0"/>
    </w:pPr>
    <w:rPr>
      <w:color w:val="7F7F7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0B5A"/>
    <w:rPr>
      <w:rFonts w:ascii="Arial" w:eastAsia="Times New Roman" w:hAnsi="Arial" w:cs="Arial"/>
      <w:color w:val="7F7F7F"/>
      <w:sz w:val="18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2D17D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C7FD4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04B44"/>
    <w:rPr>
      <w:rFonts w:asciiTheme="majorHAnsi" w:eastAsiaTheme="majorEastAsia" w:hAnsiTheme="majorHAnsi" w:cstheme="majorBidi"/>
      <w:color w:val="0082CA" w:themeColor="text1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66840"/>
    <w:pPr>
      <w:spacing w:after="200"/>
    </w:pPr>
    <w:rPr>
      <w:i/>
      <w:iCs/>
      <w:color w:val="4C4C4C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3E2"/>
    <w:rPr>
      <w:rFonts w:asciiTheme="majorHAnsi" w:eastAsiaTheme="majorEastAsia" w:hAnsiTheme="majorHAnsi" w:cstheme="majorBidi"/>
      <w:b/>
      <w:color w:val="4C4C4C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25D0B"/>
    <w:rPr>
      <w:rFonts w:asciiTheme="majorHAnsi" w:eastAsiaTheme="majorEastAsia" w:hAnsiTheme="majorHAnsi" w:cstheme="majorBidi"/>
      <w:b/>
      <w:color w:val="4C4C4C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1"/>
      <w:lang w:eastAsia="en-GB"/>
    </w:rPr>
  </w:style>
  <w:style w:type="paragraph" w:styleId="ListContinue">
    <w:name w:val="List Continue"/>
    <w:basedOn w:val="Normal"/>
    <w:uiPriority w:val="99"/>
    <w:unhideWhenUsed/>
    <w:rsid w:val="00C66840"/>
    <w:pPr>
      <w:spacing w:after="120"/>
      <w:ind w:left="283"/>
      <w:contextualSpacing/>
    </w:pPr>
  </w:style>
  <w:style w:type="paragraph" w:customStyle="1" w:styleId="NormalWhite">
    <w:name w:val="Normal White"/>
    <w:basedOn w:val="Normal"/>
    <w:qFormat/>
    <w:rsid w:val="00E549BE"/>
    <w:rPr>
      <w:rFonts w:eastAsiaTheme="majorEastAsia"/>
      <w:color w:val="FFFFFF" w:themeColor="background1"/>
    </w:rPr>
  </w:style>
  <w:style w:type="paragraph" w:customStyle="1" w:styleId="Contactblock-hyperlink">
    <w:name w:val="Contact block - hyperlink"/>
    <w:basedOn w:val="Normal"/>
    <w:next w:val="Contactblock-details"/>
    <w:rsid w:val="00C70315"/>
    <w:pPr>
      <w:snapToGrid w:val="0"/>
      <w:spacing w:after="0"/>
    </w:pPr>
    <w:rPr>
      <w:b/>
      <w:color w:val="FFFFFF" w:themeColor="background1"/>
    </w:rPr>
  </w:style>
  <w:style w:type="paragraph" w:customStyle="1" w:styleId="Contactblock-details">
    <w:name w:val="Contact block - details"/>
    <w:basedOn w:val="NormalWhite"/>
    <w:rsid w:val="003016D2"/>
    <w:pPr>
      <w:snapToGrid w:val="0"/>
      <w:spacing w:after="0"/>
    </w:pPr>
    <w:rPr>
      <w:b/>
    </w:rPr>
  </w:style>
  <w:style w:type="paragraph" w:styleId="ListBullet2">
    <w:name w:val="List Bullet 2"/>
    <w:basedOn w:val="Normal"/>
    <w:uiPriority w:val="99"/>
    <w:unhideWhenUsed/>
    <w:rsid w:val="00A73699"/>
    <w:pPr>
      <w:numPr>
        <w:numId w:val="19"/>
      </w:numPr>
      <w:contextualSpacing/>
    </w:pPr>
  </w:style>
  <w:style w:type="paragraph" w:styleId="ListContinue3">
    <w:name w:val="List Continue 3"/>
    <w:basedOn w:val="Normal"/>
    <w:uiPriority w:val="99"/>
    <w:unhideWhenUsed/>
    <w:rsid w:val="00A73699"/>
    <w:pPr>
      <w:spacing w:after="120"/>
      <w:ind w:left="849"/>
      <w:contextualSpacing/>
    </w:pPr>
  </w:style>
  <w:style w:type="paragraph" w:styleId="ListBullet3">
    <w:name w:val="List Bullet 3"/>
    <w:basedOn w:val="Normal"/>
    <w:uiPriority w:val="99"/>
    <w:unhideWhenUsed/>
    <w:rsid w:val="00A73699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B360F6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unhideWhenUsed/>
    <w:rsid w:val="00B360F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unhideWhenUsed/>
    <w:rsid w:val="00864C3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864C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864C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864C3E"/>
    <w:pPr>
      <w:numPr>
        <w:numId w:val="11"/>
      </w:numPr>
      <w:contextualSpacing/>
    </w:pPr>
  </w:style>
  <w:style w:type="paragraph" w:styleId="List">
    <w:name w:val="List"/>
    <w:basedOn w:val="Normal"/>
    <w:uiPriority w:val="99"/>
    <w:unhideWhenUsed/>
    <w:qFormat/>
    <w:rsid w:val="00864C3E"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unhideWhenUsed/>
    <w:rsid w:val="00C70315"/>
    <w:pPr>
      <w:numPr>
        <w:numId w:val="15"/>
      </w:numPr>
      <w:contextualSpacing/>
    </w:pPr>
  </w:style>
  <w:style w:type="paragraph" w:styleId="List3">
    <w:name w:val="List 3"/>
    <w:basedOn w:val="Normal"/>
    <w:uiPriority w:val="99"/>
    <w:unhideWhenUsed/>
    <w:qFormat/>
    <w:rsid w:val="00C70315"/>
    <w:pPr>
      <w:numPr>
        <w:numId w:val="23"/>
      </w:numPr>
      <w:contextualSpacing/>
    </w:pPr>
  </w:style>
  <w:style w:type="paragraph" w:styleId="List4">
    <w:name w:val="List 4"/>
    <w:basedOn w:val="Normal"/>
    <w:uiPriority w:val="99"/>
    <w:unhideWhenUsed/>
    <w:rsid w:val="00C70315"/>
    <w:pPr>
      <w:numPr>
        <w:numId w:val="25"/>
      </w:numPr>
      <w:contextualSpacing/>
    </w:pPr>
  </w:style>
  <w:style w:type="paragraph" w:styleId="List5">
    <w:name w:val="List 5"/>
    <w:basedOn w:val="Normal"/>
    <w:uiPriority w:val="99"/>
    <w:unhideWhenUsed/>
    <w:rsid w:val="00C70315"/>
    <w:pPr>
      <w:numPr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C66840"/>
    <w:pPr>
      <w:spacing w:after="120"/>
      <w:ind w:left="566"/>
      <w:contextualSpacing/>
    </w:pPr>
  </w:style>
  <w:style w:type="paragraph" w:styleId="ListContinue4">
    <w:name w:val="List Continue 4"/>
    <w:basedOn w:val="Normal"/>
    <w:uiPriority w:val="99"/>
    <w:unhideWhenUsed/>
    <w:rsid w:val="00C66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66840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66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color w:val="5F5F5F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C66840"/>
    <w:rPr>
      <w:rFonts w:ascii="Consolas" w:eastAsia="Times New Roman" w:hAnsi="Consolas" w:cs="Consolas"/>
      <w:color w:val="5F5F5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04B44"/>
    <w:rPr>
      <w:rFonts w:cs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C668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66840"/>
    <w:rPr>
      <w:rFonts w:asciiTheme="majorHAnsi" w:eastAsiaTheme="majorEastAsia" w:hAnsiTheme="majorHAnsi" w:cstheme="majorBidi"/>
      <w:color w:val="5F5F5F"/>
      <w:sz w:val="24"/>
      <w:szCs w:val="24"/>
      <w:shd w:val="pct20" w:color="auto" w:fil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0F62"/>
    <w:pPr>
      <w:keepNext/>
      <w:keepLines/>
      <w:spacing w:before="240" w:after="360"/>
      <w:outlineLvl w:val="9"/>
    </w:pPr>
    <w:rPr>
      <w:rFonts w:ascii="Ubuntu" w:eastAsiaTheme="majorEastAsia" w:hAnsi="Ubuntu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F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F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B0F6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0F6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0F6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0F62"/>
    <w:pPr>
      <w:spacing w:after="100"/>
      <w:ind w:left="1000"/>
    </w:pPr>
  </w:style>
  <w:style w:type="paragraph" w:styleId="TOC9">
    <w:name w:val="toc 9"/>
    <w:basedOn w:val="Normal"/>
    <w:next w:val="Normal"/>
    <w:autoRedefine/>
    <w:uiPriority w:val="39"/>
    <w:unhideWhenUsed/>
    <w:rsid w:val="007B0F62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unhideWhenUsed/>
    <w:rsid w:val="007B0F62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7B0F62"/>
    <w:pPr>
      <w:spacing w:after="100"/>
      <w:ind w:left="1200"/>
    </w:pPr>
  </w:style>
  <w:style w:type="character" w:styleId="Emphasis">
    <w:name w:val="Emphasis"/>
    <w:basedOn w:val="DefaultParagraphFont"/>
    <w:uiPriority w:val="20"/>
    <w:rsid w:val="007B0F62"/>
    <w:rPr>
      <w:i/>
      <w:iCs/>
    </w:rPr>
  </w:style>
  <w:style w:type="character" w:styleId="IntenseEmphasis">
    <w:name w:val="Intense Emphasis"/>
    <w:basedOn w:val="DefaultParagraphFont"/>
    <w:uiPriority w:val="21"/>
    <w:rsid w:val="007B0F62"/>
    <w:rPr>
      <w:i/>
      <w:iCs/>
      <w:color w:val="0082CA" w:themeColor="accent1"/>
    </w:rPr>
  </w:style>
  <w:style w:type="character" w:styleId="SubtleEmphasis">
    <w:name w:val="Subtle Emphasis"/>
    <w:basedOn w:val="DefaultParagraphFont"/>
    <w:uiPriority w:val="19"/>
    <w:rsid w:val="007B0F62"/>
    <w:rPr>
      <w:i/>
      <w:iCs/>
      <w:color w:val="006197" w:themeColor="text1" w:themeShade="BF"/>
    </w:rPr>
  </w:style>
  <w:style w:type="paragraph" w:styleId="Quote">
    <w:name w:val="Quote"/>
    <w:basedOn w:val="Normal"/>
    <w:next w:val="Normal"/>
    <w:link w:val="QuoteChar"/>
    <w:uiPriority w:val="29"/>
    <w:rsid w:val="008C7FD4"/>
    <w:pPr>
      <w:spacing w:before="200"/>
      <w:ind w:left="864" w:right="864"/>
      <w:jc w:val="center"/>
    </w:pPr>
    <w:rPr>
      <w:i/>
      <w:iCs/>
      <w:color w:val="46BCFF" w:themeColor="text1" w:themeTint="99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C7FD4"/>
    <w:rPr>
      <w:rFonts w:ascii="Arial" w:eastAsia="Times New Roman" w:hAnsi="Arial" w:cs="Arial"/>
      <w:i/>
      <w:iCs/>
      <w:color w:val="46BCFF" w:themeColor="text1" w:themeTint="99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8C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83D2FF" w:themeColor="text1" w:themeTint="66"/>
        <w:left w:val="single" w:sz="4" w:space="0" w:color="83D2FF" w:themeColor="text1" w:themeTint="66"/>
        <w:bottom w:val="single" w:sz="4" w:space="0" w:color="83D2FF" w:themeColor="text1" w:themeTint="66"/>
        <w:right w:val="single" w:sz="4" w:space="0" w:color="83D2FF" w:themeColor="text1" w:themeTint="66"/>
        <w:insideH w:val="single" w:sz="4" w:space="0" w:color="83D2FF" w:themeColor="text1" w:themeTint="66"/>
        <w:insideV w:val="single" w:sz="4" w:space="0" w:color="83D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B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B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band1Vert">
      <w:tblPr/>
      <w:tcPr>
        <w:shd w:val="clear" w:color="auto" w:fill="83D2FF" w:themeFill="text1" w:themeFillTint="66"/>
      </w:tcPr>
    </w:tblStylePr>
    <w:tblStylePr w:type="band1Horz">
      <w:tblPr/>
      <w:tcPr>
        <w:shd w:val="clear" w:color="auto" w:fill="83D2FF" w:themeFill="text1" w:themeFillTint="66"/>
      </w:tcPr>
    </w:tblStylePr>
  </w:style>
  <w:style w:type="paragraph" w:styleId="ListParagraph">
    <w:name w:val="List Paragraph"/>
    <w:basedOn w:val="Normal"/>
    <w:uiPriority w:val="34"/>
    <w:rsid w:val="0095095F"/>
    <w:pPr>
      <w:ind w:left="720"/>
      <w:contextualSpacing/>
    </w:pPr>
  </w:style>
  <w:style w:type="paragraph" w:customStyle="1" w:styleId="Heading-Shout-outBox">
    <w:name w:val="Heading - Shout-out Box"/>
    <w:basedOn w:val="Heading3"/>
    <w:qFormat/>
    <w:rsid w:val="00204B44"/>
    <w:pPr>
      <w:spacing w:before="120"/>
    </w:pPr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93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5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db.local\user\Shared\Public%20Documents\Branding\Word%20Templates\General%20Template%20-%20A%20blank%20general%20template%20suitable%20for%20most%20documents,%20please%20see%20the%20sample%20for%20guidance%20and%20other%20useful%20assets.dotx" TargetMode="External"/></Relationships>
</file>

<file path=word/theme/theme1.xml><?xml version="1.0" encoding="utf-8"?>
<a:theme xmlns:a="http://schemas.openxmlformats.org/drawingml/2006/main" name="AHDB_01">
  <a:themeElements>
    <a:clrScheme name="AHDB 3">
      <a:dk1>
        <a:srgbClr val="0082CA"/>
      </a:dk1>
      <a:lt1>
        <a:srgbClr val="FFFFFF"/>
      </a:lt1>
      <a:dk2>
        <a:srgbClr val="95C11F"/>
      </a:dk2>
      <a:lt2>
        <a:srgbClr val="D1D800"/>
      </a:lt2>
      <a:accent1>
        <a:srgbClr val="0082CA"/>
      </a:accent1>
      <a:accent2>
        <a:srgbClr val="95C11F"/>
      </a:accent2>
      <a:accent3>
        <a:srgbClr val="D1D800"/>
      </a:accent3>
      <a:accent4>
        <a:srgbClr val="1F4451"/>
      </a:accent4>
      <a:accent5>
        <a:srgbClr val="C35112"/>
      </a:accent5>
      <a:accent6>
        <a:srgbClr val="93AEB9"/>
      </a:accent6>
      <a:hlink>
        <a:srgbClr val="96896C"/>
      </a:hlink>
      <a:folHlink>
        <a:srgbClr val="9B41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DB_01" id="{1E926E2A-6481-8440-A874-E9993B5C012D}" vid="{7287876F-19B3-4149-947D-8644AB85CF6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 - A blank general template suitable for most documents, please see the sample for guidance and other useful assets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Clayton</dc:creator>
  <cp:keywords/>
  <dc:description/>
  <cp:lastModifiedBy>Patty Clayton</cp:lastModifiedBy>
  <cp:revision>3</cp:revision>
  <cp:lastPrinted>2018-01-23T18:16:00Z</cp:lastPrinted>
  <dcterms:created xsi:type="dcterms:W3CDTF">2020-07-21T10:29:00Z</dcterms:created>
  <dcterms:modified xsi:type="dcterms:W3CDTF">2020-07-21T14:04:00Z</dcterms:modified>
</cp:coreProperties>
</file>